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44BB6" w14:textId="286CA3C2" w:rsidR="00A87F0D" w:rsidRDefault="00A87F0D" w:rsidP="00A87F0D">
      <w:pPr>
        <w:ind w:right="22"/>
        <w:jc w:val="both"/>
        <w:rPr>
          <w:rFonts w:ascii="Palatino Linotype" w:hAnsi="Palatino Linotype"/>
          <w:lang w:val="tr-TR"/>
        </w:rPr>
      </w:pPr>
      <w:bookmarkStart w:id="0" w:name="_GoBack"/>
      <w:bookmarkEnd w:id="0"/>
    </w:p>
    <w:p w14:paraId="5E5963FA" w14:textId="77777777" w:rsidR="00A87F0D" w:rsidRDefault="00A87F0D" w:rsidP="00A87F0D">
      <w:pPr>
        <w:ind w:right="22"/>
        <w:jc w:val="right"/>
        <w:rPr>
          <w:rFonts w:ascii="Palatino Linotype" w:hAnsi="Palatino Linotype"/>
          <w:lang w:val="tr-TR"/>
        </w:rPr>
      </w:pPr>
    </w:p>
    <w:p w14:paraId="265D4603" w14:textId="77777777" w:rsidR="00A87F0D" w:rsidRDefault="00A87F0D" w:rsidP="00A87F0D">
      <w:pPr>
        <w:spacing w:after="120" w:line="150" w:lineRule="atLeast"/>
        <w:ind w:right="23"/>
        <w:jc w:val="right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…. /…</w:t>
      </w:r>
      <w:r w:rsidRPr="00CE4F47">
        <w:rPr>
          <w:rFonts w:cs="Tahoma"/>
          <w:sz w:val="28"/>
          <w:szCs w:val="28"/>
        </w:rPr>
        <w:t>/</w:t>
      </w:r>
      <w:r>
        <w:rPr>
          <w:rFonts w:cs="Tahoma"/>
          <w:sz w:val="28"/>
          <w:szCs w:val="28"/>
        </w:rPr>
        <w:t>20</w:t>
      </w:r>
    </w:p>
    <w:p w14:paraId="29B7C571" w14:textId="254D8C28" w:rsidR="00A87F0D" w:rsidRDefault="00A87F0D" w:rsidP="00A87F0D">
      <w:pPr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    </w:t>
      </w:r>
      <w:r>
        <w:rPr>
          <w:rStyle w:val="tlid-translation"/>
          <w:lang w:val="en"/>
        </w:rPr>
        <w:t xml:space="preserve"> NIC.TR (“.tr” DOMAIN NAMES) MANAGEMENT;</w:t>
      </w:r>
    </w:p>
    <w:p w14:paraId="0A1E4C8E" w14:textId="77777777" w:rsidR="00A87F0D" w:rsidRDefault="00A87F0D" w:rsidP="00A87F0D">
      <w:pPr>
        <w:ind w:firstLine="708"/>
        <w:rPr>
          <w:sz w:val="28"/>
          <w:szCs w:val="28"/>
        </w:rPr>
      </w:pPr>
    </w:p>
    <w:p w14:paraId="082CD45B" w14:textId="6D29ED63" w:rsidR="00A87F0D" w:rsidRPr="006E2193" w:rsidRDefault="00A87F0D" w:rsidP="00A87F0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7F0D">
        <w:rPr>
          <w:sz w:val="28"/>
          <w:szCs w:val="28"/>
        </w:rPr>
        <w:t xml:space="preserve">The authorization required to perform all kinds of management and modification processes (administrative, payment and technical issues) that I own and which are mentioned below, is the Nic.tr Registration Operator, </w:t>
      </w:r>
      <w:r w:rsidRPr="00A87F0D">
        <w:rPr>
          <w:rFonts w:hint="cs"/>
          <w:sz w:val="28"/>
          <w:szCs w:val="28"/>
        </w:rPr>
        <w:t>“</w:t>
      </w:r>
      <w:r w:rsidRPr="00A87F0D">
        <w:rPr>
          <w:sz w:val="28"/>
          <w:szCs w:val="28"/>
        </w:rPr>
        <w:t xml:space="preserve">Atak Domain Hosting Int. and Information Technologies Ltd. </w:t>
      </w:r>
      <w:proofErr w:type="spellStart"/>
      <w:r w:rsidRPr="00A87F0D">
        <w:rPr>
          <w:sz w:val="28"/>
          <w:szCs w:val="28"/>
        </w:rPr>
        <w:t>Sti</w:t>
      </w:r>
      <w:proofErr w:type="spellEnd"/>
      <w:r w:rsidRPr="00A87F0D">
        <w:rPr>
          <w:sz w:val="28"/>
          <w:szCs w:val="28"/>
        </w:rPr>
        <w:t xml:space="preserve">.) (Adh83-metu) </w:t>
      </w:r>
      <w:r w:rsidRPr="00A87F0D">
        <w:rPr>
          <w:rFonts w:hint="cs"/>
          <w:sz w:val="28"/>
          <w:szCs w:val="28"/>
        </w:rPr>
        <w:t>”</w:t>
      </w:r>
      <w:r w:rsidRPr="00A87F0D">
        <w:rPr>
          <w:sz w:val="28"/>
          <w:szCs w:val="28"/>
        </w:rPr>
        <w:t>is in my knowledge and I accept and approve the relevant change process.</w:t>
      </w:r>
      <w:r w:rsidRPr="006E2193">
        <w:rPr>
          <w:sz w:val="28"/>
          <w:szCs w:val="28"/>
        </w:rPr>
        <w:t xml:space="preserve"> </w:t>
      </w:r>
    </w:p>
    <w:p w14:paraId="3ADB58F6" w14:textId="77777777" w:rsidR="00A87F0D" w:rsidRDefault="00A87F0D" w:rsidP="00A87F0D">
      <w:r>
        <w:t xml:space="preserve"> </w:t>
      </w:r>
    </w:p>
    <w:p w14:paraId="0BF0AE29" w14:textId="7B428D0F" w:rsidR="00A87F0D" w:rsidRDefault="00A87F0D" w:rsidP="00A87F0D">
      <w:pPr>
        <w:spacing w:line="360" w:lineRule="auto"/>
        <w:ind w:right="22"/>
        <w:jc w:val="both"/>
        <w:rPr>
          <w:rFonts w:ascii="Arial" w:hAnsi="Arial" w:cs="Arial"/>
          <w:sz w:val="23"/>
          <w:szCs w:val="23"/>
        </w:rPr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A51E7">
        <w:rPr>
          <w:rFonts w:ascii="Arial" w:hAnsi="Arial" w:cs="Arial"/>
          <w:sz w:val="23"/>
          <w:szCs w:val="23"/>
        </w:rPr>
        <w:t xml:space="preserve">   </w:t>
      </w:r>
      <w:r>
        <w:rPr>
          <w:rFonts w:ascii="Arial" w:hAnsi="Arial" w:cs="Arial"/>
          <w:sz w:val="23"/>
          <w:szCs w:val="23"/>
        </w:rPr>
        <w:t>DOMAIN NAME OWNER</w:t>
      </w:r>
    </w:p>
    <w:p w14:paraId="2B5617BD" w14:textId="4D4DE012" w:rsidR="00A87F0D" w:rsidRDefault="00DD510A" w:rsidP="00A87F0D">
      <w:pPr>
        <w:spacing w:line="360" w:lineRule="auto"/>
        <w:ind w:left="3540" w:right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Company Name:</w:t>
      </w:r>
    </w:p>
    <w:p w14:paraId="65A1906E" w14:textId="3F99F36C" w:rsidR="00DD510A" w:rsidRDefault="00DD510A" w:rsidP="00DD510A">
      <w:pPr>
        <w:spacing w:line="360" w:lineRule="auto"/>
        <w:ind w:left="3540" w:right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Name-Surname:</w:t>
      </w:r>
    </w:p>
    <w:p w14:paraId="20D97405" w14:textId="77777777" w:rsidR="00A87F0D" w:rsidRDefault="00A87F0D" w:rsidP="00A87F0D">
      <w:pPr>
        <w:spacing w:line="360" w:lineRule="auto"/>
        <w:ind w:left="3540" w:right="22"/>
        <w:jc w:val="both"/>
        <w:rPr>
          <w:rFonts w:ascii="Arial" w:hAnsi="Arial" w:cs="Arial"/>
          <w:sz w:val="23"/>
          <w:szCs w:val="23"/>
        </w:rPr>
      </w:pPr>
    </w:p>
    <w:p w14:paraId="5144ACCC" w14:textId="101C4AC2" w:rsidR="00A87F0D" w:rsidRDefault="00A87F0D" w:rsidP="00A87F0D">
      <w:pPr>
        <w:spacing w:line="360" w:lineRule="auto"/>
        <w:ind w:left="3540" w:right="22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Sign: </w:t>
      </w:r>
    </w:p>
    <w:p w14:paraId="52A5E4CD" w14:textId="77777777" w:rsidR="00A87F0D" w:rsidRDefault="00A87F0D" w:rsidP="00A87F0D">
      <w:pPr>
        <w:spacing w:line="360" w:lineRule="auto"/>
        <w:ind w:left="2832" w:right="22" w:firstLine="708"/>
        <w:jc w:val="both"/>
        <w:rPr>
          <w:rFonts w:ascii="Arial" w:hAnsi="Arial" w:cs="Arial"/>
          <w:sz w:val="23"/>
          <w:szCs w:val="23"/>
        </w:rPr>
      </w:pPr>
    </w:p>
    <w:p w14:paraId="4713B84E" w14:textId="77777777" w:rsidR="00A87F0D" w:rsidRDefault="00A87F0D" w:rsidP="00A87F0D">
      <w:pPr>
        <w:spacing w:line="360" w:lineRule="auto"/>
        <w:ind w:left="2832" w:right="22" w:firstLine="708"/>
        <w:jc w:val="both"/>
        <w:rPr>
          <w:rFonts w:ascii="Arial" w:eastAsia="Times New Roman" w:hAnsi="Arial" w:cs="Arial"/>
          <w:sz w:val="23"/>
          <w:szCs w:val="23"/>
          <w:lang w:val="en-US" w:eastAsia="ar-SA"/>
        </w:rPr>
      </w:pPr>
      <w:proofErr w:type="spellStart"/>
      <w:r>
        <w:rPr>
          <w:rFonts w:ascii="DejaVu Sans" w:hAnsi="DejaVu Sans" w:cs="DejaVu Sans"/>
          <w:sz w:val="22"/>
          <w:szCs w:val="22"/>
          <w:lang w:val="tr-TR"/>
        </w:rPr>
        <w:t>Stamp</w:t>
      </w:r>
      <w:proofErr w:type="spellEnd"/>
      <w:r>
        <w:rPr>
          <w:rFonts w:ascii="DejaVu Sans" w:hAnsi="DejaVu Sans" w:cs="DejaVu Sans"/>
          <w:sz w:val="22"/>
          <w:szCs w:val="22"/>
          <w:lang w:val="tr-TR"/>
        </w:rPr>
        <w:t xml:space="preserve"> (</w:t>
      </w:r>
      <w:proofErr w:type="spellStart"/>
      <w:r>
        <w:rPr>
          <w:rFonts w:ascii="DejaVu Sans" w:hAnsi="DejaVu Sans" w:cs="DejaVu Sans"/>
          <w:sz w:val="22"/>
          <w:szCs w:val="22"/>
          <w:lang w:val="tr-TR"/>
        </w:rPr>
        <w:t>for</w:t>
      </w:r>
      <w:proofErr w:type="spellEnd"/>
      <w:r>
        <w:rPr>
          <w:rFonts w:ascii="DejaVu Sans" w:hAnsi="DejaVu Sans" w:cs="DejaVu Sans"/>
          <w:sz w:val="22"/>
          <w:szCs w:val="22"/>
          <w:lang w:val="tr-TR"/>
        </w:rPr>
        <w:t xml:space="preserve"> </w:t>
      </w:r>
      <w:proofErr w:type="spellStart"/>
      <w:r>
        <w:rPr>
          <w:rFonts w:ascii="DejaVu Sans" w:hAnsi="DejaVu Sans" w:cs="DejaVu Sans"/>
          <w:sz w:val="22"/>
          <w:szCs w:val="22"/>
          <w:lang w:val="tr-TR"/>
        </w:rPr>
        <w:t>Corporations</w:t>
      </w:r>
      <w:proofErr w:type="spellEnd"/>
      <w:r>
        <w:rPr>
          <w:rFonts w:ascii="DejaVu Sans" w:hAnsi="DejaVu Sans" w:cs="DejaVu Sans"/>
          <w:sz w:val="22"/>
          <w:szCs w:val="22"/>
          <w:lang w:val="tr-TR"/>
        </w:rPr>
        <w:t xml:space="preserve">): </w:t>
      </w:r>
    </w:p>
    <w:p w14:paraId="6C15B242" w14:textId="77777777" w:rsidR="00A87F0D" w:rsidRDefault="00A87F0D" w:rsidP="00A87F0D"/>
    <w:p w14:paraId="176472D5" w14:textId="77777777" w:rsidR="00A87F0D" w:rsidRDefault="00A87F0D" w:rsidP="00A87F0D">
      <w:pPr>
        <w:ind w:left="708"/>
      </w:pPr>
    </w:p>
    <w:p w14:paraId="03961BBE" w14:textId="77777777" w:rsidR="00A87F0D" w:rsidRDefault="00A87F0D" w:rsidP="00A87F0D">
      <w:r>
        <w:t xml:space="preserve"> </w:t>
      </w:r>
    </w:p>
    <w:tbl>
      <w:tblPr>
        <w:tblW w:w="9547" w:type="dxa"/>
        <w:tblInd w:w="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7217"/>
      </w:tblGrid>
      <w:tr w:rsidR="00A87F0D" w14:paraId="0295A77B" w14:textId="77777777" w:rsidTr="00AB6850">
        <w:trPr>
          <w:trHeight w:val="671"/>
        </w:trPr>
        <w:tc>
          <w:tcPr>
            <w:tcW w:w="2330" w:type="dxa"/>
            <w:shd w:val="clear" w:color="auto" w:fill="auto"/>
          </w:tcPr>
          <w:p w14:paraId="30B2EAA4" w14:textId="11C00C37" w:rsidR="00A87F0D" w:rsidRPr="001E1DE4" w:rsidRDefault="00A87F0D" w:rsidP="00AB6850">
            <w:pPr>
              <w:rPr>
                <w:b/>
              </w:rPr>
            </w:pPr>
            <w:r>
              <w:rPr>
                <w:rFonts w:ascii="DejaVu Sans" w:hAnsi="DejaVu Sans" w:cs="DejaVu Sans"/>
                <w:sz w:val="22"/>
                <w:szCs w:val="22"/>
                <w:lang w:val="tr-TR"/>
              </w:rPr>
              <w:t>Domain Name</w:t>
            </w:r>
          </w:p>
        </w:tc>
        <w:tc>
          <w:tcPr>
            <w:tcW w:w="7217" w:type="dxa"/>
            <w:shd w:val="clear" w:color="auto" w:fill="auto"/>
          </w:tcPr>
          <w:p w14:paraId="5AE06C45" w14:textId="77777777" w:rsidR="00A87F0D" w:rsidRPr="001E1DE4" w:rsidRDefault="00A87F0D" w:rsidP="00AB6850">
            <w:pPr>
              <w:rPr>
                <w:sz w:val="22"/>
                <w:szCs w:val="22"/>
              </w:rPr>
            </w:pPr>
          </w:p>
          <w:p w14:paraId="6EA672F9" w14:textId="77777777" w:rsidR="00A87F0D" w:rsidRPr="001E1DE4" w:rsidRDefault="00A87F0D" w:rsidP="00AB6850">
            <w:pPr>
              <w:rPr>
                <w:b/>
              </w:rPr>
            </w:pPr>
            <w:r w:rsidRPr="001E1DE4">
              <w:rPr>
                <w:b/>
              </w:rPr>
              <w:t>________________________________._____.tr</w:t>
            </w:r>
          </w:p>
        </w:tc>
      </w:tr>
    </w:tbl>
    <w:p w14:paraId="4246D840" w14:textId="77777777" w:rsidR="00A87F0D" w:rsidRDefault="00A87F0D" w:rsidP="00A87F0D"/>
    <w:p w14:paraId="32E2DC6E" w14:textId="77777777" w:rsidR="00A87F0D" w:rsidRDefault="00A87F0D" w:rsidP="00A87F0D">
      <w:r>
        <w:t xml:space="preserve"> </w:t>
      </w:r>
    </w:p>
    <w:p w14:paraId="442F35E3" w14:textId="1835BCEF" w:rsidR="00A87F0D" w:rsidRPr="001E1DE4" w:rsidRDefault="00A87F0D" w:rsidP="00A87F0D">
      <w:r>
        <w:t xml:space="preserve">!!! </w:t>
      </w:r>
      <w:r>
        <w:rPr>
          <w:rStyle w:val="tlid-translation"/>
          <w:lang w:val="en"/>
        </w:rPr>
        <w:t>It is obligatory to fill in the "all" fields in the form.</w:t>
      </w:r>
    </w:p>
    <w:p w14:paraId="3C5E8021" w14:textId="77777777" w:rsidR="00ED45A6" w:rsidRDefault="00ED45A6"/>
    <w:sectPr w:rsidR="00ED45A6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panose1 w:val="020B0603030804020204"/>
    <w:charset w:val="A2"/>
    <w:family w:val="swiss"/>
    <w:pitch w:val="variable"/>
    <w:sig w:usb0="E7002EFF" w:usb1="D200FDFF" w:usb2="0A24602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31"/>
    <w:rsid w:val="00664131"/>
    <w:rsid w:val="008F4E50"/>
    <w:rsid w:val="00A87F0D"/>
    <w:rsid w:val="00DD510A"/>
    <w:rsid w:val="00E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4958"/>
  <w15:chartTrackingRefBased/>
  <w15:docId w15:val="{227C68A2-EDD0-4937-B885-FB74B5C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0D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val="en-AU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tlid-translation">
    <w:name w:val="tlid-translation"/>
    <w:basedOn w:val="VarsaylanParagrafYazTipi"/>
    <w:rsid w:val="00A87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Atak Teknoloji</dc:creator>
  <cp:keywords/>
  <dc:description/>
  <cp:lastModifiedBy>Bahaddin Yazıcı</cp:lastModifiedBy>
  <cp:revision>3</cp:revision>
  <dcterms:created xsi:type="dcterms:W3CDTF">2020-03-10T05:49:00Z</dcterms:created>
  <dcterms:modified xsi:type="dcterms:W3CDTF">2020-04-17T09:56:00Z</dcterms:modified>
</cp:coreProperties>
</file>